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4f1283fe645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FELEFRANS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FELEFRANS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2f6c46959b4467"/>
      <w:footerReference xmlns:r="http://schemas.openxmlformats.org/officeDocument/2006/relationships" w:type="default" r:id="R2ff449d112db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FELEFRANS HOLDING AS   ·   Org.nr 924 860 596   ·   c/o Øyvind Stavenes, Liljetoppen 6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FELEFRANS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2f6c46959b4467" /><Relationship Type="http://schemas.openxmlformats.org/officeDocument/2006/relationships/footer" Target="/word/footer1.xml" Id="R2ff449d112db463b" /></Relationships>
</file>