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7f63bd7274a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LIGNA AS</w:t>
      </w:r>
    </w:p>
    <w:sectPr>
      <w:headerReference xmlns:r="http://schemas.openxmlformats.org/officeDocument/2006/relationships" w:type="default" r:id="R70ea69d8f4824e4c"/>
      <w:footerReference xmlns:r="http://schemas.openxmlformats.org/officeDocument/2006/relationships" w:type="default" r:id="R395d542f3628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LIGNA AS   ·   Org.nr 924 520 884   ·   Bomvegen 3   ·   7725 STEINKJER   ·   et@ligna.no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ea69d8f4824e4c" /><Relationship Type="http://schemas.openxmlformats.org/officeDocument/2006/relationships/footer" Target="/word/footer1.xml" Id="R395d542f3628487d" /></Relationships>
</file>