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634c78378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BJELLESAU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e7a221395f3c48c6"/>
      <w:footerReference xmlns:r="http://schemas.openxmlformats.org/officeDocument/2006/relationships" w:type="default" r:id="Rb4b59d4c3e8f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221395f3c48c6" /><Relationship Type="http://schemas.openxmlformats.org/officeDocument/2006/relationships/footer" Target="/word/footer1.xml" Id="Rb4b59d4c3e8f41ad" /></Relationships>
</file>