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2d28003d5f4e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ØIVIND DAHL AS, org.nr 924 466 804,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ØIVIND DAHL AS</w:t>
      </w:r>
    </w:p>
    <w:sectPr>
      <w:headerReference xmlns:r="http://schemas.openxmlformats.org/officeDocument/2006/relationships" w:type="default" r:id="Rf6acc9c9b6914622"/>
      <w:footerReference xmlns:r="http://schemas.openxmlformats.org/officeDocument/2006/relationships" w:type="default" r:id="Rcdecde25042646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ØIVIND DAHL AS   ·   Org.nr 924 466 804   ·   Feddersens gate 6A   ·   0473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ØIVIND 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acc9c9b6914622" /><Relationship Type="http://schemas.openxmlformats.org/officeDocument/2006/relationships/footer" Target="/word/footer1.xml" Id="Rcdecde250426462d" /></Relationships>
</file>