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f622ea2f3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ØSTBY INVEST AS.</w:t>
      </w:r>
    </w:p>
    <w:sectPr>
      <w:headerReference xmlns:r="http://schemas.openxmlformats.org/officeDocument/2006/relationships" w:type="default" r:id="R47cc60d164c54779"/>
      <w:footerReference xmlns:r="http://schemas.openxmlformats.org/officeDocument/2006/relationships" w:type="default" r:id="R90bb7f83f251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c60d164c54779" /><Relationship Type="http://schemas.openxmlformats.org/officeDocument/2006/relationships/footer" Target="/word/footer1.xml" Id="R90bb7f83f2514176" /></Relationships>
</file>