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a9768411e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PLUS-PLUS A/S.</w:t>
      </w:r>
    </w:p>
    <w:sectPr>
      <w:headerReference xmlns:r="http://schemas.openxmlformats.org/officeDocument/2006/relationships" w:type="default" r:id="R363b974c4e5c4183"/>
      <w:footerReference xmlns:r="http://schemas.openxmlformats.org/officeDocument/2006/relationships" w:type="default" r:id="Rf527b6b8760d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b974c4e5c4183" /><Relationship Type="http://schemas.openxmlformats.org/officeDocument/2006/relationships/footer" Target="/word/footer1.xml" Id="Rf527b6b8760d4119" /></Relationships>
</file>