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100384ccf4a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MANCAVE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e6ebc98a45da4baf"/>
      <w:footerReference xmlns:r="http://schemas.openxmlformats.org/officeDocument/2006/relationships" w:type="default" r:id="Rec9a64ef8bb9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bc98a45da4baf" /><Relationship Type="http://schemas.openxmlformats.org/officeDocument/2006/relationships/footer" Target="/word/footer1.xml" Id="Rec9a64ef8bb94688" /></Relationships>
</file>