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bd1f8b0a4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HYLANDER V&amp;S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f5ff7f3b264c4248"/>
      <w:footerReference xmlns:r="http://schemas.openxmlformats.org/officeDocument/2006/relationships" w:type="default" r:id="R6b09dd69afea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f7f3b264c4248" /><Relationship Type="http://schemas.openxmlformats.org/officeDocument/2006/relationships/footer" Target="/word/footer1.xml" Id="R6b09dd69afea4f92" /></Relationships>
</file>