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46a8589b94b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HAUKENES AS</w:t>
      </w:r>
    </w:p>
    <w:sectPr>
      <w:headerReference xmlns:r="http://schemas.openxmlformats.org/officeDocument/2006/relationships" w:type="default" r:id="R00c27913ab924afd"/>
      <w:footerReference xmlns:r="http://schemas.openxmlformats.org/officeDocument/2006/relationships" w:type="default" r:id="Rab6bf467506e4e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HAUKENES AS   ·   Org.nr 923 495 398   ·   c/o Sveinung Kristiansen, Carl Gulbransons gate 18   ·   7803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c27913ab924afd" /><Relationship Type="http://schemas.openxmlformats.org/officeDocument/2006/relationships/footer" Target="/word/footer1.xml" Id="Rab6bf467506e4e0b" /></Relationships>
</file>