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92d16b6d5648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Nordfjordeid,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EID MOTOR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MOTOR AS</w:t>
      </w:r>
    </w:p>
    <w:sectPr>
      <w:headerReference xmlns:r="http://schemas.openxmlformats.org/officeDocument/2006/relationships" w:type="default" r:id="R9631773cce4347ff"/>
      <w:footerReference xmlns:r="http://schemas.openxmlformats.org/officeDocument/2006/relationships" w:type="default" r:id="R2196e370340a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1773cce4347ff" /><Relationship Type="http://schemas.openxmlformats.org/officeDocument/2006/relationships/footer" Target="/word/footer1.xml" Id="R2196e370340a4e54" /></Relationships>
</file>