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4c055a26c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MYHROS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c17c17171d146d8"/>
      <w:footerReference xmlns:r="http://schemas.openxmlformats.org/officeDocument/2006/relationships" w:type="default" r:id="R28ca2bb6c51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c17171d146d8" /><Relationship Type="http://schemas.openxmlformats.org/officeDocument/2006/relationships/footer" Target="/word/footer1.xml" Id="R28ca2bb6c51f4e2b" /></Relationships>
</file>