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edeae5973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2ba9d30c74175"/>
      <w:footerReference xmlns:r="http://schemas.openxmlformats.org/officeDocument/2006/relationships" w:type="default" r:id="R1fe2fbbbc08b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MYHROS AS   ·   Org.nr 923 138 366   ·   c/o Rune Myhre Rosvold, Fæsteråsen 94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2ba9d30c74175" /><Relationship Type="http://schemas.openxmlformats.org/officeDocument/2006/relationships/footer" Target="/word/footer1.xml" Id="R1fe2fbbbc08b49fd" /></Relationships>
</file>