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28807f42a45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 INVEST AS</w:t>
      </w:r>
    </w:p>
    <w:sectPr>
      <w:headerReference xmlns:r="http://schemas.openxmlformats.org/officeDocument/2006/relationships" w:type="default" r:id="R874bb2884d024496"/>
      <w:footerReference xmlns:r="http://schemas.openxmlformats.org/officeDocument/2006/relationships" w:type="default" r:id="R311e3b2cc806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bb2884d024496" /><Relationship Type="http://schemas.openxmlformats.org/officeDocument/2006/relationships/footer" Target="/word/footer1.xml" Id="R311e3b2cc8064200" /></Relationships>
</file>