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71c4b590e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WINGSTAR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WINGSTAR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cd1ad2ef2c4767"/>
      <w:footerReference xmlns:r="http://schemas.openxmlformats.org/officeDocument/2006/relationships" w:type="default" r:id="R1190f74e23c5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d1ad2ef2c4767" /><Relationship Type="http://schemas.openxmlformats.org/officeDocument/2006/relationships/footer" Target="/word/footer1.xml" Id="R1190f74e23c54002" /></Relationships>
</file>