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7b80f7fd0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FLAATT INVEST AS.</w:t>
      </w:r>
    </w:p>
    <w:sectPr>
      <w:headerReference xmlns:r="http://schemas.openxmlformats.org/officeDocument/2006/relationships" w:type="default" r:id="R8f7a762aa8c34eb4"/>
      <w:footerReference xmlns:r="http://schemas.openxmlformats.org/officeDocument/2006/relationships" w:type="default" r:id="Refb71fc3f7ee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a762aa8c34eb4" /><Relationship Type="http://schemas.openxmlformats.org/officeDocument/2006/relationships/footer" Target="/word/footer1.xml" Id="Refb71fc3f7ee4526" /></Relationships>
</file>