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8795c33d1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0049580b882f4370"/>
      <w:footerReference xmlns:r="http://schemas.openxmlformats.org/officeDocument/2006/relationships" w:type="default" r:id="Raaf28a395ebc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580b882f4370" /><Relationship Type="http://schemas.openxmlformats.org/officeDocument/2006/relationships/footer" Target="/word/footer1.xml" Id="Raaf28a395ebc45fa" /></Relationships>
</file>