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9a7e2207ce54a6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BROCH CF HOLDING AS, org.nr 921 976 267,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BROCH CF HOLDING AS</w:t>
      </w:r>
    </w:p>
    <w:sectPr>
      <w:headerReference xmlns:r="http://schemas.openxmlformats.org/officeDocument/2006/relationships" w:type="default" r:id="R5a2484948c80441c"/>
      <w:footerReference xmlns:r="http://schemas.openxmlformats.org/officeDocument/2006/relationships" w:type="default" r:id="R22745525592c4a4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BROCH CF HOLDING AS   ·   Org.nr 921 976 267   ·   Ullevålsveien 67   ·   0454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BROCH CF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a2484948c80441c" /><Relationship Type="http://schemas.openxmlformats.org/officeDocument/2006/relationships/footer" Target="/word/footer1.xml" Id="R22745525592c4a40" /></Relationships>
</file>