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cc5ff4b3b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NISTUÅ AS</w:t>
      </w:r>
    </w:p>
    <w:sectPr>
      <w:headerReference xmlns:r="http://schemas.openxmlformats.org/officeDocument/2006/relationships" w:type="default" r:id="R9431d6c913b94e96"/>
      <w:footerReference xmlns:r="http://schemas.openxmlformats.org/officeDocument/2006/relationships" w:type="default" r:id="R9bed5f97dafc4e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NISTUÅ AS   ·   Org.nr 921 956 339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NISTUÅ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1d6c913b94e96" /><Relationship Type="http://schemas.openxmlformats.org/officeDocument/2006/relationships/footer" Target="/word/footer1.xml" Id="R9bed5f97dafc4ebb" /></Relationships>
</file>