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91845dd1524c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AABEL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AABEL AS</w:t>
      </w:r>
    </w:p>
    <w:sectPr>
      <w:headerReference xmlns:r="http://schemas.openxmlformats.org/officeDocument/2006/relationships" w:type="default" r:id="Rc9b61d563d1f481b"/>
      <w:footerReference xmlns:r="http://schemas.openxmlformats.org/officeDocument/2006/relationships" w:type="default" r:id="Racd9e4091c9d4f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AABEL AS   ·   Org.nr 921 889 747   ·   c/o Lars Christian Norén, Neuberggata 19A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AABEL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b61d563d1f481b" /><Relationship Type="http://schemas.openxmlformats.org/officeDocument/2006/relationships/footer" Target="/word/footer1.xml" Id="Racd9e4091c9d4f15" /></Relationships>
</file>