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d3e4b2b0248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C. BROCH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C. BROCH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3cea36551c400a"/>
      <w:footerReference xmlns:r="http://schemas.openxmlformats.org/officeDocument/2006/relationships" w:type="default" r:id="Ra1d95d0fc7c8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C. BROCH AS   ·   Org.nr 921 634 315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C. BROCH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cea36551c400a" /><Relationship Type="http://schemas.openxmlformats.org/officeDocument/2006/relationships/footer" Target="/word/footer1.xml" Id="Ra1d95d0fc7c84d7c" /></Relationships>
</file>