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9e7c6fd29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JELSA INVESTERING AS.</w:t>
      </w:r>
    </w:p>
    <w:sectPr>
      <w:headerReference xmlns:r="http://schemas.openxmlformats.org/officeDocument/2006/relationships" w:type="default" r:id="Rb4384d9b5038452b"/>
      <w:footerReference xmlns:r="http://schemas.openxmlformats.org/officeDocument/2006/relationships" w:type="default" r:id="R7bcd919e568a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84d9b5038452b" /><Relationship Type="http://schemas.openxmlformats.org/officeDocument/2006/relationships/footer" Target="/word/footer1.xml" Id="R7bcd919e568a442e" /></Relationships>
</file>