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71f4bdd0948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HAVSODDEN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HAVSODDEN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ec6051c3d41c3"/>
      <w:footerReference xmlns:r="http://schemas.openxmlformats.org/officeDocument/2006/relationships" w:type="default" r:id="R72345516744a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HAVSODDEN INVEST AS   ·   Org.nr 921 493 983   ·   c/o Fredrik Botha, Sandvigheia 4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HAVSODDEN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ec6051c3d41c3" /><Relationship Type="http://schemas.openxmlformats.org/officeDocument/2006/relationships/footer" Target="/word/footer1.xml" Id="R72345516744a4de6" /></Relationships>
</file>