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27778dbe2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DALMA AS, org.nr 921 410 751,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34ec6365fb59491d"/>
      <w:footerReference xmlns:r="http://schemas.openxmlformats.org/officeDocument/2006/relationships" w:type="default" r:id="R896cc1fa5cc5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c6365fb59491d" /><Relationship Type="http://schemas.openxmlformats.org/officeDocument/2006/relationships/footer" Target="/word/footer1.xml" Id="R896cc1fa5cc541b3" /></Relationships>
</file>