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8df4a30e54c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DALMA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020f300cfc34bdf"/>
      <w:footerReference xmlns:r="http://schemas.openxmlformats.org/officeDocument/2006/relationships" w:type="default" r:id="Ra646528e2f0b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DALMA AS   ·   Org.nr 921 410 751   ·   c/o Marianne Daland, Elgtråkket 3E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0f300cfc34bdf" /><Relationship Type="http://schemas.openxmlformats.org/officeDocument/2006/relationships/footer" Target="/word/footer1.xml" Id="Ra646528e2f0b42d3" /></Relationships>
</file>