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2eaf82c31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ØKONOMI OG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ØKONOMI OG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82dbe7c0945ef"/>
      <w:footerReference xmlns:r="http://schemas.openxmlformats.org/officeDocument/2006/relationships" w:type="default" r:id="Rcb7f11953f42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82dbe7c0945ef" /><Relationship Type="http://schemas.openxmlformats.org/officeDocument/2006/relationships/footer" Target="/word/footer1.xml" Id="Rcb7f11953f42495a" /></Relationships>
</file>