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247ecbcfb49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INVEST AS</w:t>
      </w:r>
    </w:p>
    <w:sectPr>
      <w:headerReference xmlns:r="http://schemas.openxmlformats.org/officeDocument/2006/relationships" w:type="default" r:id="R06db01c1bc0b4839"/>
      <w:footerReference xmlns:r="http://schemas.openxmlformats.org/officeDocument/2006/relationships" w:type="default" r:id="R78933d07d85f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b01c1bc0b4839" /><Relationship Type="http://schemas.openxmlformats.org/officeDocument/2006/relationships/footer" Target="/word/footer1.xml" Id="R78933d07d85f4ad5" /></Relationships>
</file>