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e1105205f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5db9145ce4f52"/>
      <w:footerReference xmlns:r="http://schemas.openxmlformats.org/officeDocument/2006/relationships" w:type="default" r:id="Rbd8446c3e38f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INVEST AS   ·   Org.nr 920 882 676   ·   Persheia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5db9145ce4f52" /><Relationship Type="http://schemas.openxmlformats.org/officeDocument/2006/relationships/footer" Target="/word/footer1.xml" Id="Rbd8446c3e38f48a9" /></Relationships>
</file>