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5d927cb87041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GRANDIFLORA INVEST AS, org.nr 920 700 128,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GRANDIFLORA INVEST AS</w:t>
      </w:r>
    </w:p>
    <w:sectPr>
      <w:headerReference xmlns:r="http://schemas.openxmlformats.org/officeDocument/2006/relationships" w:type="default" r:id="R086a587c61c64312"/>
      <w:footerReference xmlns:r="http://schemas.openxmlformats.org/officeDocument/2006/relationships" w:type="default" r:id="R5de15e2ae9b9499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GRANDIFLORA INVEST AS   ·   Org.nr 920 700 128   ·   Holsteinveien 19   ·   0860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GRANDIFLORA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86a587c61c64312" /><Relationship Type="http://schemas.openxmlformats.org/officeDocument/2006/relationships/footer" Target="/word/footer1.xml" Id="R5de15e2ae9b94995" /></Relationships>
</file>