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66976caee46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STARTUP ELEVATION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STARTUP ELEVATION AS</w:t>
      </w:r>
    </w:p>
    <w:sectPr>
      <w:headerReference xmlns:r="http://schemas.openxmlformats.org/officeDocument/2006/relationships" w:type="default" r:id="R02aba0ca18554d9c"/>
      <w:footerReference xmlns:r="http://schemas.openxmlformats.org/officeDocument/2006/relationships" w:type="default" r:id="Rfa99928e21fd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ba0ca18554d9c" /><Relationship Type="http://schemas.openxmlformats.org/officeDocument/2006/relationships/footer" Target="/word/footer1.xml" Id="Rfa99928e21fd4a69" /></Relationships>
</file>