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5725ffafa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JOHANSEN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JOHANSEN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1e3233de2484b"/>
      <w:footerReference xmlns:r="http://schemas.openxmlformats.org/officeDocument/2006/relationships" w:type="default" r:id="R627baf459950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JOHANSEN INVEST AS   ·   Org.nr 920 021 794   ·   c/o Øystein Johansen, Egedes gate 40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JOHANSEN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1e3233de2484b" /><Relationship Type="http://schemas.openxmlformats.org/officeDocument/2006/relationships/footer" Target="/word/footer1.xml" Id="R627baf4599504102" /></Relationships>
</file>