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12efeeb52d47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4C-INVEST AS, org.nr 919 985 607,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b26056e2b4654a05"/>
      <w:footerReference xmlns:r="http://schemas.openxmlformats.org/officeDocument/2006/relationships" w:type="default" r:id="R3d3feb42e7994e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056e2b4654a05" /><Relationship Type="http://schemas.openxmlformats.org/officeDocument/2006/relationships/footer" Target="/word/footer1.xml" Id="R3d3feb42e7994ea0" /></Relationships>
</file>