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b4d37f585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18b0bc1854f80"/>
      <w:footerReference xmlns:r="http://schemas.openxmlformats.org/officeDocument/2006/relationships" w:type="default" r:id="R05bebca8e305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HOLDING AS   ·   Org.nr 919 957 549   ·   Fræneidet 87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18b0bc1854f80" /><Relationship Type="http://schemas.openxmlformats.org/officeDocument/2006/relationships/footer" Target="/word/footer1.xml" Id="R05bebca8e30547fc" /></Relationships>
</file>