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64f18338cf4b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DYNAMIK MANAGEMENT AS</w:t>
      </w:r>
    </w:p>
    <w:sectPr>
      <w:headerReference xmlns:r="http://schemas.openxmlformats.org/officeDocument/2006/relationships" w:type="default" r:id="R608e4dadd9f64225"/>
      <w:footerReference xmlns:r="http://schemas.openxmlformats.org/officeDocument/2006/relationships" w:type="default" r:id="R54bc89df3589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DYNAMIK MANAGEMENT AS   ·   Org.nr 919 955 066   ·   Haraldsgata 159   ·   5527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DYNAMIK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8e4dadd9f64225" /><Relationship Type="http://schemas.openxmlformats.org/officeDocument/2006/relationships/footer" Target="/word/footer1.xml" Id="R54bc89df35894cb9" /></Relationships>
</file>