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007a66101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DYNAMIK MANAGEMENT AS.</w:t>
      </w:r>
    </w:p>
    <w:sectPr>
      <w:headerReference xmlns:r="http://schemas.openxmlformats.org/officeDocument/2006/relationships" w:type="default" r:id="R639c8d7fe9f24c03"/>
      <w:footerReference xmlns:r="http://schemas.openxmlformats.org/officeDocument/2006/relationships" w:type="default" r:id="Ra96745b44ad1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c8d7fe9f24c03" /><Relationship Type="http://schemas.openxmlformats.org/officeDocument/2006/relationships/footer" Target="/word/footer1.xml" Id="Ra96745b44ad1461b" /></Relationships>
</file>