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a4aba2a5b4a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 INVESTMENT AS</w:t>
      </w:r>
    </w:p>
    <w:sectPr>
      <w:headerReference xmlns:r="http://schemas.openxmlformats.org/officeDocument/2006/relationships" w:type="default" r:id="Rb51c747740dc4607"/>
      <w:footerReference xmlns:r="http://schemas.openxmlformats.org/officeDocument/2006/relationships" w:type="default" r:id="R3493c116e943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 INVESTMENT AS   ·   Org.nr 919 725 265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c747740dc4607" /><Relationship Type="http://schemas.openxmlformats.org/officeDocument/2006/relationships/footer" Target="/word/footer1.xml" Id="R3493c116e9434e28" /></Relationships>
</file>