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664cb47b0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 LØRENSKOG.</w:t>
      </w:r>
    </w:p>
    <w:sectPr>
      <w:headerReference xmlns:r="http://schemas.openxmlformats.org/officeDocument/2006/relationships" w:type="default" r:id="R7c09176bebb147a6"/>
      <w:footerReference xmlns:r="http://schemas.openxmlformats.org/officeDocument/2006/relationships" w:type="default" r:id="Rc63c2939fbe6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9176bebb147a6" /><Relationship Type="http://schemas.openxmlformats.org/officeDocument/2006/relationships/footer" Target="/word/footer1.xml" Id="Rc63c2939fbe643c7" /></Relationships>
</file>