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1f8c04d85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PLUSS &amp; MINUS AS</w:t>
      </w:r>
    </w:p>
    <w:sectPr>
      <w:headerReference xmlns:r="http://schemas.openxmlformats.org/officeDocument/2006/relationships" w:type="default" r:id="Rab9f86b49f14457b"/>
      <w:footerReference xmlns:r="http://schemas.openxmlformats.org/officeDocument/2006/relationships" w:type="default" r:id="Rf8aa71d6e521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f86b49f14457b" /><Relationship Type="http://schemas.openxmlformats.org/officeDocument/2006/relationships/footer" Target="/word/footer1.xml" Id="Rf8aa71d6e52142b8" /></Relationships>
</file>