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881ca3fe645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MEMORYCLOUD AS, org.nr 919 162 163,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MEMORYCLOUD AS</w:t>
      </w:r>
    </w:p>
    <w:sectPr>
      <w:headerReference xmlns:r="http://schemas.openxmlformats.org/officeDocument/2006/relationships" w:type="default" r:id="Rf6616530ea594248"/>
      <w:footerReference xmlns:r="http://schemas.openxmlformats.org/officeDocument/2006/relationships" w:type="default" r:id="R204198b43ac0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MEMORYCLOUD AS   ·   Org.nr 919 162 163   ·   Langoddveien 19E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MEMORYCLOUD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16530ea594248" /><Relationship Type="http://schemas.openxmlformats.org/officeDocument/2006/relationships/footer" Target="/word/footer1.xml" Id="R204198b43ac0479c" /></Relationships>
</file>