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a4e6ae21a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NNR HOLDING AS</w:t>
      </w:r>
    </w:p>
    <w:sectPr>
      <w:headerReference xmlns:r="http://schemas.openxmlformats.org/officeDocument/2006/relationships" w:type="default" r:id="R82fc019e0a9e48a6"/>
      <w:footerReference xmlns:r="http://schemas.openxmlformats.org/officeDocument/2006/relationships" w:type="default" r:id="Rb40f601cd916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NNR HOLDING AS   ·   Org.nr 919 138 203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NNR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c019e0a9e48a6" /><Relationship Type="http://schemas.openxmlformats.org/officeDocument/2006/relationships/footer" Target="/word/footer1.xml" Id="Rb40f601cd9164029" /></Relationships>
</file>