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c2aa2d233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GRØNENG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30f4ecf93b9e4f88"/>
      <w:footerReference xmlns:r="http://schemas.openxmlformats.org/officeDocument/2006/relationships" w:type="default" r:id="Rfc0ae8858fb8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4ecf93b9e4f88" /><Relationship Type="http://schemas.openxmlformats.org/officeDocument/2006/relationships/footer" Target="/word/footer1.xml" Id="Rfc0ae8858fb846b9" /></Relationships>
</file>