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3a7ab5b3c49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MACANOCO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MACANOCO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d659f6e3be5452a"/>
      <w:footerReference xmlns:r="http://schemas.openxmlformats.org/officeDocument/2006/relationships" w:type="default" r:id="R431a2afd01b640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MACANOCO I AS   ·   Org.nr 918 293 213   ·   Fjellien 6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MACANOCO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659f6e3be5452a" /><Relationship Type="http://schemas.openxmlformats.org/officeDocument/2006/relationships/footer" Target="/word/footer1.xml" Id="R431a2afd01b64031" /></Relationships>
</file>