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75e9452d4c4d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VORTEX AS.</w:t>
      </w:r>
    </w:p>
    <w:sectPr>
      <w:headerReference xmlns:r="http://schemas.openxmlformats.org/officeDocument/2006/relationships" w:type="default" r:id="R4c88ff8bebab4b41"/>
      <w:footerReference xmlns:r="http://schemas.openxmlformats.org/officeDocument/2006/relationships" w:type="default" r:id="Rce0d5d9f196941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88ff8bebab4b41" /><Relationship Type="http://schemas.openxmlformats.org/officeDocument/2006/relationships/footer" Target="/word/footer1.xml" Id="Rce0d5d9f196941ff" /></Relationships>
</file>