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11c89409624c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LULA INVEST AS</w:t>
      </w:r>
    </w:p>
    <w:sectPr>
      <w:headerReference xmlns:r="http://schemas.openxmlformats.org/officeDocument/2006/relationships" w:type="default" r:id="R8ee60eb3011b4ac5"/>
      <w:footerReference xmlns:r="http://schemas.openxmlformats.org/officeDocument/2006/relationships" w:type="default" r:id="R5ec7741a2db64b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LULA INVEST AS   ·   Org.nr 918 087 311   ·   c/o Kristoffer Langva, Bueveien 5   ·   0587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e60eb3011b4ac5" /><Relationship Type="http://schemas.openxmlformats.org/officeDocument/2006/relationships/footer" Target="/word/footer1.xml" Id="R5ec7741a2db64b48" /></Relationships>
</file>