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aebc2f003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QRG HOLDING AS.</w:t>
      </w:r>
    </w:p>
    <w:sectPr>
      <w:headerReference xmlns:r="http://schemas.openxmlformats.org/officeDocument/2006/relationships" w:type="default" r:id="Rda25fc0f54424e07"/>
      <w:footerReference xmlns:r="http://schemas.openxmlformats.org/officeDocument/2006/relationships" w:type="default" r:id="Rc34d8036a1c3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5fc0f54424e07" /><Relationship Type="http://schemas.openxmlformats.org/officeDocument/2006/relationships/footer" Target="/word/footer1.xml" Id="Rc34d8036a1c34736" /></Relationships>
</file>