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a585b581c44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Brødr. Øyehaug A/S, org.nr 917 509 336,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bb45cbc950984b88"/>
      <w:footerReference xmlns:r="http://schemas.openxmlformats.org/officeDocument/2006/relationships" w:type="default" r:id="R060a621cd70a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5cbc950984b88" /><Relationship Type="http://schemas.openxmlformats.org/officeDocument/2006/relationships/footer" Target="/word/footer1.xml" Id="R060a621cd70a4398" /></Relationships>
</file>