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24ee6a375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AS</w:t>
      </w:r>
    </w:p>
    <w:sectPr>
      <w:headerReference xmlns:r="http://schemas.openxmlformats.org/officeDocument/2006/relationships" w:type="default" r:id="R72118c9bb0de438f"/>
      <w:footerReference xmlns:r="http://schemas.openxmlformats.org/officeDocument/2006/relationships" w:type="default" r:id="Re0542e5527df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AS   ·   Org.nr 917 348 510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18c9bb0de438f" /><Relationship Type="http://schemas.openxmlformats.org/officeDocument/2006/relationships/footer" Target="/word/footer1.xml" Id="Re0542e5527df488e" /></Relationships>
</file>