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d3d7dd93548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AMNOC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Reistad,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AMNOC AS</w:t>
      </w:r>
    </w:p>
    <w:sectPr>
      <w:headerReference xmlns:r="http://schemas.openxmlformats.org/officeDocument/2006/relationships" w:type="default" r:id="Rfd9e36c1dc24417f"/>
      <w:footerReference xmlns:r="http://schemas.openxmlformats.org/officeDocument/2006/relationships" w:type="default" r:id="R3e2384b223f2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e36c1dc24417f" /><Relationship Type="http://schemas.openxmlformats.org/officeDocument/2006/relationships/footer" Target="/word/footer1.xml" Id="R3e2384b223f24ccf" /></Relationships>
</file>