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1aea11823040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TECHNOLOGIES AS</w:t>
      </w:r>
    </w:p>
    <w:sectPr>
      <w:headerReference xmlns:r="http://schemas.openxmlformats.org/officeDocument/2006/relationships" w:type="default" r:id="Rd79a3dd2176b4244"/>
      <w:footerReference xmlns:r="http://schemas.openxmlformats.org/officeDocument/2006/relationships" w:type="default" r:id="R4c41f8d76fef4a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TECHNOLOGIES AS   ·   Org.nr 916 699 379   ·   Bregnevegen 11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TECHNOLOGIES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9a3dd2176b4244" /><Relationship Type="http://schemas.openxmlformats.org/officeDocument/2006/relationships/footer" Target="/word/footer1.xml" Id="R4c41f8d76fef4a09" /></Relationships>
</file>