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0ca66b6b647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JOMAHO AS</w:t>
      </w:r>
    </w:p>
    <w:sectPr>
      <w:headerReference xmlns:r="http://schemas.openxmlformats.org/officeDocument/2006/relationships" w:type="default" r:id="R0f11b0da1a764711"/>
      <w:footerReference xmlns:r="http://schemas.openxmlformats.org/officeDocument/2006/relationships" w:type="default" r:id="Ref54104d57a0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JOMAHO AS   ·   Org.nr 916 585 942   ·   C/o Johan Marcus Beer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1b0da1a764711" /><Relationship Type="http://schemas.openxmlformats.org/officeDocument/2006/relationships/footer" Target="/word/footer1.xml" Id="Ref54104d57a04f53" /></Relationships>
</file>