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b666a397a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VIGDA AS.</w:t>
      </w:r>
    </w:p>
    <w:sectPr>
      <w:headerReference xmlns:r="http://schemas.openxmlformats.org/officeDocument/2006/relationships" w:type="default" r:id="Rbf7b73d581ab480e"/>
      <w:footerReference xmlns:r="http://schemas.openxmlformats.org/officeDocument/2006/relationships" w:type="default" r:id="R2160571ccaee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b73d581ab480e" /><Relationship Type="http://schemas.openxmlformats.org/officeDocument/2006/relationships/footer" Target="/word/footer1.xml" Id="R2160571ccaee4567" /></Relationships>
</file>